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EB" w:rsidRDefault="00B05170" w:rsidP="00D91562">
      <w:pPr>
        <w:pBdr>
          <w:top w:val="single" w:sz="4" w:space="1" w:color="auto"/>
          <w:left w:val="single" w:sz="4" w:space="4" w:color="auto"/>
          <w:bottom w:val="single" w:sz="4" w:space="1" w:color="auto"/>
          <w:right w:val="single" w:sz="4" w:space="4" w:color="auto"/>
        </w:pBdr>
        <w:jc w:val="center"/>
      </w:pPr>
      <w:r>
        <w:t>CONDICIONES ESPECIALES PARA LA GARANTIA ADICIONAL DE RESPONSABILIDAD MEDIOAMBIENTAL POR TRABAJOS TERMINADOS.</w:t>
      </w:r>
    </w:p>
    <w:p w:rsidR="00D91562" w:rsidRDefault="00D91562" w:rsidP="00D91562">
      <w:pPr>
        <w:pBdr>
          <w:top w:val="single" w:sz="4" w:space="1" w:color="auto"/>
          <w:left w:val="single" w:sz="4" w:space="4" w:color="auto"/>
          <w:bottom w:val="single" w:sz="4" w:space="1" w:color="auto"/>
          <w:right w:val="single" w:sz="4" w:space="4" w:color="auto"/>
        </w:pBdr>
        <w:jc w:val="center"/>
      </w:pPr>
    </w:p>
    <w:p w:rsidR="00D91562" w:rsidRDefault="00D91562" w:rsidP="00D91562">
      <w:pPr>
        <w:pBdr>
          <w:top w:val="single" w:sz="4" w:space="1" w:color="auto"/>
          <w:left w:val="single" w:sz="4" w:space="4" w:color="auto"/>
          <w:bottom w:val="single" w:sz="4" w:space="1" w:color="auto"/>
          <w:right w:val="single" w:sz="4" w:space="4" w:color="auto"/>
        </w:pBdr>
        <w:jc w:val="center"/>
      </w:pPr>
      <w:r>
        <w:t xml:space="preserve">Esta garantía adicional se aplica igualmente al seguro de responsabilidad civil por contaminación si </w:t>
      </w:r>
      <w:r w:rsidR="00A86E35">
        <w:t>é</w:t>
      </w:r>
      <w:r>
        <w:t>ste se contrató</w:t>
      </w:r>
    </w:p>
    <w:p w:rsidR="00B05170" w:rsidRDefault="00B05170"/>
    <w:p w:rsidR="004D34C9" w:rsidRDefault="004D34C9">
      <w:pPr>
        <w:rPr>
          <w:caps/>
        </w:rPr>
      </w:pPr>
      <w:r w:rsidRPr="0064713A">
        <w:rPr>
          <w:caps/>
        </w:rPr>
        <w:t>OBJETO</w:t>
      </w:r>
      <w:r>
        <w:rPr>
          <w:caps/>
        </w:rPr>
        <w:t>:</w:t>
      </w:r>
      <w:r w:rsidRPr="0064713A">
        <w:rPr>
          <w:caps/>
        </w:rPr>
        <w:t xml:space="preserve"> </w:t>
      </w:r>
    </w:p>
    <w:p w:rsidR="009A01F5" w:rsidRDefault="009A01F5">
      <w:r>
        <w:t xml:space="preserve">Mediante esta garantía adicional. La cobertura del seguro se amplia para cubrir también la responsabilidad del asegurado los daños causados por </w:t>
      </w:r>
      <w:r w:rsidR="00B264B1">
        <w:t>trabajos ya realizados o servicios prestados</w:t>
      </w:r>
      <w:r w:rsidR="00A86E35">
        <w:t xml:space="preserve"> a terceros</w:t>
      </w:r>
      <w:r w:rsidR="00B264B1">
        <w:t xml:space="preserve">, si éstos se descubren por primera vez antes de transcurridos </w:t>
      </w:r>
      <w:r w:rsidR="00B264B1" w:rsidRPr="00B264B1">
        <w:rPr>
          <w:color w:val="FF0000"/>
        </w:rPr>
        <w:t>doce</w:t>
      </w:r>
      <w:r w:rsidR="009F2B69">
        <w:rPr>
          <w:color w:val="FF0000"/>
        </w:rPr>
        <w:t>/veinticuatro</w:t>
      </w:r>
      <w:r w:rsidR="00B264B1" w:rsidRPr="00B264B1">
        <w:rPr>
          <w:color w:val="FF0000"/>
        </w:rPr>
        <w:t xml:space="preserve"> </w:t>
      </w:r>
      <w:r w:rsidR="00B264B1">
        <w:t xml:space="preserve">meses desde la fecha en que fueron terminados, entregados o prestados; en consecuencia: </w:t>
      </w:r>
    </w:p>
    <w:p w:rsidR="009A01F5" w:rsidRDefault="009A01F5"/>
    <w:p w:rsidR="004D34C9" w:rsidRPr="004D34C9" w:rsidRDefault="004D34C9" w:rsidP="00B264B1">
      <w:pPr>
        <w:tabs>
          <w:tab w:val="left" w:pos="426"/>
        </w:tabs>
        <w:suppressAutoHyphens/>
        <w:jc w:val="both"/>
        <w:rPr>
          <w:spacing w:val="-3"/>
        </w:rPr>
      </w:pPr>
      <w:r w:rsidRPr="004D34C9">
        <w:rPr>
          <w:spacing w:val="-3"/>
        </w:rPr>
        <w:t xml:space="preserve">DEFINICIONES: </w:t>
      </w:r>
    </w:p>
    <w:p w:rsidR="00B264B1" w:rsidRPr="004D34C9" w:rsidRDefault="00B264B1" w:rsidP="00B264B1">
      <w:pPr>
        <w:tabs>
          <w:tab w:val="left" w:pos="426"/>
        </w:tabs>
        <w:suppressAutoHyphens/>
        <w:jc w:val="both"/>
        <w:rPr>
          <w:spacing w:val="-3"/>
        </w:rPr>
      </w:pPr>
      <w:r w:rsidRPr="004D34C9">
        <w:rPr>
          <w:spacing w:val="-3"/>
        </w:rPr>
        <w:t xml:space="preserve">A los efectos de esta obertura adicional, se entiende por: </w:t>
      </w:r>
    </w:p>
    <w:p w:rsidR="00B264B1" w:rsidRPr="004D34C9" w:rsidRDefault="00B264B1" w:rsidP="00B264B1">
      <w:pPr>
        <w:tabs>
          <w:tab w:val="left" w:pos="426"/>
        </w:tabs>
        <w:suppressAutoHyphens/>
        <w:jc w:val="both"/>
        <w:rPr>
          <w:spacing w:val="-3"/>
          <w:u w:val="single"/>
        </w:rPr>
      </w:pPr>
    </w:p>
    <w:p w:rsidR="00B264B1" w:rsidRDefault="00B264B1" w:rsidP="00B264B1">
      <w:pPr>
        <w:tabs>
          <w:tab w:val="left" w:pos="426"/>
        </w:tabs>
        <w:suppressAutoHyphens/>
        <w:jc w:val="both"/>
        <w:rPr>
          <w:b/>
          <w:spacing w:val="-3"/>
        </w:rPr>
      </w:pPr>
      <w:r w:rsidRPr="00B264B1">
        <w:rPr>
          <w:b/>
          <w:spacing w:val="-3"/>
          <w:u w:val="single"/>
        </w:rPr>
        <w:t>Entrega:</w:t>
      </w:r>
      <w:r>
        <w:rPr>
          <w:b/>
          <w:spacing w:val="-3"/>
        </w:rPr>
        <w:t xml:space="preserve"> </w:t>
      </w:r>
      <w:r w:rsidRPr="00B264B1">
        <w:rPr>
          <w:spacing w:val="-3"/>
        </w:rPr>
        <w:t>El hecho de poner una obra o instalación en poder de un tercero, de tal forma que éste adquiera el poder de utilización sobre la misma, perdiendo, por tanto, el asegurado el control directo sobre la citada obra o instalación</w:t>
      </w:r>
      <w:r>
        <w:rPr>
          <w:b/>
          <w:spacing w:val="-3"/>
        </w:rPr>
        <w:t>.</w:t>
      </w:r>
    </w:p>
    <w:p w:rsidR="00B264B1" w:rsidRDefault="00B264B1"/>
    <w:p w:rsidR="004D34C9" w:rsidRDefault="004D34C9">
      <w:r>
        <w:t xml:space="preserve">DELIMITACION TEMPORAL: </w:t>
      </w:r>
    </w:p>
    <w:p w:rsidR="004D34C9" w:rsidRDefault="004D34C9">
      <w:r>
        <w:t xml:space="preserve">Esta garantía adicional no altera la delimitación temporal de la cobertura, tal como queda descrita en las condiciones del seguro. </w:t>
      </w:r>
    </w:p>
    <w:p w:rsidR="004D34C9" w:rsidRDefault="004D34C9"/>
    <w:p w:rsidR="004D34C9" w:rsidRDefault="004D34C9"/>
    <w:p w:rsidR="00D91562" w:rsidRDefault="004D34C9">
      <w:r w:rsidRPr="00D91562">
        <w:rPr>
          <w:b/>
        </w:rPr>
        <w:t>EXCLUSIONES</w:t>
      </w:r>
    </w:p>
    <w:p w:rsidR="00B05170" w:rsidRPr="003B09D9" w:rsidRDefault="00B05170" w:rsidP="003B09D9">
      <w:pPr>
        <w:pStyle w:val="Prrafodelista"/>
        <w:numPr>
          <w:ilvl w:val="0"/>
          <w:numId w:val="5"/>
        </w:numPr>
        <w:ind w:left="426"/>
        <w:rPr>
          <w:b/>
        </w:rPr>
      </w:pPr>
      <w:r w:rsidRPr="003B09D9">
        <w:rPr>
          <w:b/>
        </w:rPr>
        <w:t>L</w:t>
      </w:r>
      <w:r w:rsidR="003B09D9">
        <w:rPr>
          <w:b/>
        </w:rPr>
        <w:t xml:space="preserve">a </w:t>
      </w:r>
      <w:proofErr w:type="spellStart"/>
      <w:r w:rsidR="003B09D9">
        <w:rPr>
          <w:b/>
        </w:rPr>
        <w:t>exclusión</w:t>
      </w:r>
      <w:proofErr w:type="spellEnd"/>
      <w:r w:rsidR="003B09D9">
        <w:rPr>
          <w:b/>
        </w:rPr>
        <w:t xml:space="preserve"> 10:17 </w:t>
      </w:r>
      <w:r w:rsidRPr="003B09D9">
        <w:rPr>
          <w:b/>
        </w:rPr>
        <w:t xml:space="preserve"> de las </w:t>
      </w:r>
      <w:proofErr w:type="spellStart"/>
      <w:r w:rsidRPr="003B09D9">
        <w:rPr>
          <w:b/>
        </w:rPr>
        <w:t>Condiciones</w:t>
      </w:r>
      <w:proofErr w:type="spellEnd"/>
      <w:r w:rsidRPr="003B09D9">
        <w:rPr>
          <w:b/>
        </w:rPr>
        <w:t xml:space="preserve"> </w:t>
      </w:r>
      <w:proofErr w:type="spellStart"/>
      <w:r w:rsidRPr="003B09D9">
        <w:rPr>
          <w:b/>
        </w:rPr>
        <w:t>Esp</w:t>
      </w:r>
      <w:r w:rsidR="003B09D9">
        <w:rPr>
          <w:b/>
        </w:rPr>
        <w:t>e</w:t>
      </w:r>
      <w:r w:rsidRPr="003B09D9">
        <w:rPr>
          <w:b/>
        </w:rPr>
        <w:t>ciales</w:t>
      </w:r>
      <w:proofErr w:type="spellEnd"/>
      <w:r w:rsidRPr="003B09D9">
        <w:rPr>
          <w:b/>
        </w:rPr>
        <w:t xml:space="preserve"> del  </w:t>
      </w:r>
      <w:proofErr w:type="spellStart"/>
      <w:r w:rsidRPr="003B09D9">
        <w:rPr>
          <w:b/>
        </w:rPr>
        <w:t>seguro</w:t>
      </w:r>
      <w:proofErr w:type="spellEnd"/>
      <w:r w:rsidR="004650CB">
        <w:rPr>
          <w:b/>
        </w:rPr>
        <w:t>,</w:t>
      </w:r>
      <w:r w:rsidRPr="003B09D9">
        <w:rPr>
          <w:b/>
        </w:rPr>
        <w:t xml:space="preserve"> </w:t>
      </w:r>
      <w:proofErr w:type="spellStart"/>
      <w:r w:rsidRPr="003B09D9">
        <w:rPr>
          <w:b/>
        </w:rPr>
        <w:t>queda</w:t>
      </w:r>
      <w:proofErr w:type="spellEnd"/>
      <w:r w:rsidRPr="003B09D9">
        <w:rPr>
          <w:b/>
        </w:rPr>
        <w:t xml:space="preserve"> </w:t>
      </w:r>
      <w:proofErr w:type="spellStart"/>
      <w:r w:rsidRPr="003B09D9">
        <w:rPr>
          <w:b/>
        </w:rPr>
        <w:t>redactad</w:t>
      </w:r>
      <w:r w:rsidR="009F2B69">
        <w:rPr>
          <w:b/>
        </w:rPr>
        <w:t>a</w:t>
      </w:r>
      <w:proofErr w:type="spellEnd"/>
      <w:r w:rsidRPr="003B09D9">
        <w:rPr>
          <w:b/>
        </w:rPr>
        <w:t xml:space="preserve"> </w:t>
      </w:r>
      <w:proofErr w:type="spellStart"/>
      <w:r w:rsidRPr="003B09D9">
        <w:rPr>
          <w:b/>
        </w:rPr>
        <w:t>así</w:t>
      </w:r>
      <w:proofErr w:type="spellEnd"/>
      <w:r w:rsidRPr="003B09D9">
        <w:rPr>
          <w:b/>
        </w:rPr>
        <w:t xml:space="preserve">: </w:t>
      </w:r>
    </w:p>
    <w:p w:rsidR="00B05170" w:rsidRPr="0064713A" w:rsidRDefault="00B05170" w:rsidP="00B05170">
      <w:pPr>
        <w:ind w:left="-11"/>
        <w:rPr>
          <w:b/>
          <w:spacing w:val="-3"/>
        </w:rPr>
      </w:pPr>
      <w:r>
        <w:rPr>
          <w:b/>
        </w:rPr>
        <w:t>10.17</w:t>
      </w:r>
      <w:r w:rsidRPr="00DF0E9B">
        <w:rPr>
          <w:b/>
        </w:rPr>
        <w:t>.-</w:t>
      </w:r>
      <w:r w:rsidRPr="00DF0E9B">
        <w:rPr>
          <w:b/>
        </w:rPr>
        <w:tab/>
      </w:r>
      <w:r w:rsidRPr="0064713A">
        <w:rPr>
          <w:b/>
        </w:rPr>
        <w:t>Los daños causados por:</w:t>
      </w:r>
    </w:p>
    <w:p w:rsidR="00B05170" w:rsidRPr="0064713A" w:rsidRDefault="00B05170" w:rsidP="00B05170">
      <w:pPr>
        <w:ind w:left="709" w:hanging="708"/>
        <w:rPr>
          <w:b/>
          <w:spacing w:val="-3"/>
        </w:rPr>
      </w:pPr>
    </w:p>
    <w:p w:rsidR="00B05170" w:rsidRPr="0064713A" w:rsidRDefault="00B05170" w:rsidP="00B05170">
      <w:pPr>
        <w:numPr>
          <w:ilvl w:val="0"/>
          <w:numId w:val="3"/>
        </w:numPr>
        <w:suppressAutoHyphens/>
        <w:spacing w:after="120"/>
        <w:jc w:val="both"/>
        <w:rPr>
          <w:b/>
          <w:spacing w:val="-3"/>
        </w:rPr>
      </w:pPr>
      <w:r w:rsidRPr="0064713A">
        <w:rPr>
          <w:b/>
          <w:spacing w:val="-3"/>
        </w:rPr>
        <w:t xml:space="preserve">Los </w:t>
      </w:r>
      <w:r>
        <w:rPr>
          <w:b/>
          <w:spacing w:val="-3"/>
        </w:rPr>
        <w:t>bienes</w:t>
      </w:r>
      <w:r w:rsidRPr="0064713A">
        <w:rPr>
          <w:b/>
          <w:spacing w:val="-3"/>
        </w:rPr>
        <w:t xml:space="preserve">, subproductos, residuos, embalajes u otros objetos o animales una vez que el </w:t>
      </w:r>
      <w:r w:rsidRPr="0064713A">
        <w:rPr>
          <w:b/>
          <w:i/>
          <w:spacing w:val="-3"/>
        </w:rPr>
        <w:t>asegurado</w:t>
      </w:r>
      <w:r w:rsidRPr="0064713A">
        <w:rPr>
          <w:b/>
          <w:spacing w:val="-3"/>
        </w:rPr>
        <w:t xml:space="preserve"> haya perdido el poder de disposición sobre los mismos </w:t>
      </w:r>
      <w:r>
        <w:rPr>
          <w:b/>
          <w:spacing w:val="-3"/>
        </w:rPr>
        <w:t>tras</w:t>
      </w:r>
      <w:r w:rsidRPr="0064713A">
        <w:rPr>
          <w:b/>
          <w:spacing w:val="-3"/>
        </w:rPr>
        <w:t xml:space="preserve"> su entrega o abandono.</w:t>
      </w:r>
    </w:p>
    <w:p w:rsidR="00B05170" w:rsidRPr="00B05170" w:rsidRDefault="00B05170" w:rsidP="00B05170">
      <w:pPr>
        <w:numPr>
          <w:ilvl w:val="0"/>
          <w:numId w:val="3"/>
        </w:numPr>
        <w:tabs>
          <w:tab w:val="left" w:pos="426"/>
        </w:tabs>
        <w:suppressAutoHyphens/>
        <w:jc w:val="both"/>
      </w:pPr>
      <w:r w:rsidRPr="0064713A">
        <w:rPr>
          <w:b/>
          <w:spacing w:val="-3"/>
        </w:rPr>
        <w:t xml:space="preserve">Los trabajos realizados o servicios prestados por el </w:t>
      </w:r>
      <w:r w:rsidRPr="0064713A">
        <w:rPr>
          <w:b/>
          <w:i/>
          <w:spacing w:val="-3"/>
        </w:rPr>
        <w:t>Asegurado</w:t>
      </w:r>
      <w:r w:rsidRPr="0064713A">
        <w:rPr>
          <w:b/>
          <w:spacing w:val="-3"/>
        </w:rPr>
        <w:t xml:space="preserve"> una vez </w:t>
      </w:r>
      <w:r>
        <w:rPr>
          <w:b/>
          <w:spacing w:val="-3"/>
        </w:rPr>
        <w:t xml:space="preserve">transcurridos </w:t>
      </w:r>
      <w:r w:rsidR="009F2B69" w:rsidRPr="00B264B1">
        <w:rPr>
          <w:color w:val="FF0000"/>
        </w:rPr>
        <w:t>doce</w:t>
      </w:r>
      <w:r w:rsidR="009F2B69">
        <w:rPr>
          <w:color w:val="FF0000"/>
        </w:rPr>
        <w:t>/veinticuatro</w:t>
      </w:r>
      <w:r w:rsidRPr="00B05170">
        <w:rPr>
          <w:b/>
          <w:color w:val="FF0000"/>
          <w:spacing w:val="-3"/>
        </w:rPr>
        <w:t xml:space="preserve"> </w:t>
      </w:r>
      <w:r>
        <w:rPr>
          <w:b/>
          <w:spacing w:val="-3"/>
        </w:rPr>
        <w:t xml:space="preserve">meses desde que fueron </w:t>
      </w:r>
      <w:r w:rsidR="00B264B1">
        <w:rPr>
          <w:b/>
          <w:spacing w:val="-3"/>
        </w:rPr>
        <w:t>terminados</w:t>
      </w:r>
      <w:r w:rsidR="00D91562" w:rsidRPr="00D91562">
        <w:rPr>
          <w:b/>
          <w:spacing w:val="-3"/>
        </w:rPr>
        <w:t xml:space="preserve"> </w:t>
      </w:r>
      <w:r w:rsidR="00D91562" w:rsidRPr="0064713A">
        <w:rPr>
          <w:b/>
          <w:spacing w:val="-3"/>
        </w:rPr>
        <w:t>o prestados</w:t>
      </w:r>
      <w:r w:rsidR="00D91562">
        <w:rPr>
          <w:b/>
          <w:spacing w:val="-3"/>
        </w:rPr>
        <w:t xml:space="preserve"> y</w:t>
      </w:r>
      <w:r w:rsidRPr="0064713A">
        <w:rPr>
          <w:b/>
          <w:spacing w:val="-3"/>
        </w:rPr>
        <w:t xml:space="preserve"> entregados</w:t>
      </w:r>
      <w:r>
        <w:rPr>
          <w:b/>
          <w:spacing w:val="-3"/>
        </w:rPr>
        <w:t>.</w:t>
      </w:r>
    </w:p>
    <w:p w:rsidR="00B05170" w:rsidRDefault="00B05170" w:rsidP="00B05170">
      <w:pPr>
        <w:tabs>
          <w:tab w:val="left" w:pos="426"/>
        </w:tabs>
        <w:suppressAutoHyphens/>
        <w:jc w:val="both"/>
        <w:rPr>
          <w:b/>
          <w:spacing w:val="-3"/>
        </w:rPr>
      </w:pPr>
    </w:p>
    <w:p w:rsidR="00B05170" w:rsidRDefault="00B05170" w:rsidP="00B05170">
      <w:pPr>
        <w:tabs>
          <w:tab w:val="left" w:pos="426"/>
        </w:tabs>
        <w:suppressAutoHyphens/>
        <w:jc w:val="both"/>
        <w:rPr>
          <w:b/>
          <w:spacing w:val="-3"/>
        </w:rPr>
      </w:pPr>
    </w:p>
    <w:p w:rsidR="00B05170" w:rsidRDefault="003B09D9" w:rsidP="00B05170">
      <w:pPr>
        <w:tabs>
          <w:tab w:val="left" w:pos="426"/>
        </w:tabs>
        <w:suppressAutoHyphens/>
        <w:jc w:val="both"/>
        <w:rPr>
          <w:b/>
          <w:spacing w:val="-3"/>
        </w:rPr>
      </w:pPr>
      <w:proofErr w:type="gramStart"/>
      <w:r>
        <w:rPr>
          <w:b/>
          <w:spacing w:val="-3"/>
        </w:rPr>
        <w:t>B )</w:t>
      </w:r>
      <w:proofErr w:type="gramEnd"/>
      <w:r>
        <w:rPr>
          <w:b/>
          <w:spacing w:val="-3"/>
        </w:rPr>
        <w:t xml:space="preserve"> </w:t>
      </w:r>
      <w:r w:rsidR="00B05170">
        <w:rPr>
          <w:b/>
          <w:spacing w:val="-3"/>
        </w:rPr>
        <w:t>Se añade</w:t>
      </w:r>
      <w:r>
        <w:rPr>
          <w:b/>
          <w:spacing w:val="-3"/>
        </w:rPr>
        <w:t>n</w:t>
      </w:r>
      <w:r w:rsidR="00B05170">
        <w:rPr>
          <w:b/>
          <w:spacing w:val="-3"/>
        </w:rPr>
        <w:t xml:space="preserve"> la</w:t>
      </w:r>
      <w:r>
        <w:rPr>
          <w:b/>
          <w:spacing w:val="-3"/>
        </w:rPr>
        <w:t>s</w:t>
      </w:r>
      <w:r w:rsidR="00B05170">
        <w:rPr>
          <w:b/>
          <w:spacing w:val="-3"/>
        </w:rPr>
        <w:t xml:space="preserve"> exclusi</w:t>
      </w:r>
      <w:r>
        <w:rPr>
          <w:b/>
          <w:spacing w:val="-3"/>
        </w:rPr>
        <w:t>ones</w:t>
      </w:r>
      <w:r w:rsidR="00B05170">
        <w:rPr>
          <w:b/>
          <w:spacing w:val="-3"/>
        </w:rPr>
        <w:t xml:space="preserve"> 10.18.</w:t>
      </w:r>
      <w:r w:rsidR="00D91562">
        <w:rPr>
          <w:b/>
          <w:spacing w:val="-3"/>
        </w:rPr>
        <w:t xml:space="preserve"> </w:t>
      </w:r>
      <w:proofErr w:type="gramStart"/>
      <w:r w:rsidR="00D91562">
        <w:rPr>
          <w:b/>
          <w:spacing w:val="-3"/>
        </w:rPr>
        <w:t>y</w:t>
      </w:r>
      <w:proofErr w:type="gramEnd"/>
      <w:r w:rsidR="00D91562">
        <w:rPr>
          <w:b/>
          <w:spacing w:val="-3"/>
        </w:rPr>
        <w:t xml:space="preserve"> 10.19 </w:t>
      </w:r>
      <w:r w:rsidR="00B05170">
        <w:rPr>
          <w:b/>
          <w:spacing w:val="-3"/>
        </w:rPr>
        <w:t xml:space="preserve">- cuya redacción es la siguiente: </w:t>
      </w:r>
    </w:p>
    <w:p w:rsidR="009A01F5" w:rsidRDefault="009A01F5" w:rsidP="00B05170">
      <w:pPr>
        <w:tabs>
          <w:tab w:val="left" w:pos="426"/>
        </w:tabs>
        <w:suppressAutoHyphens/>
        <w:jc w:val="both"/>
        <w:rPr>
          <w:b/>
          <w:spacing w:val="-3"/>
        </w:rPr>
      </w:pPr>
    </w:p>
    <w:p w:rsidR="00B05170" w:rsidRDefault="00B05170" w:rsidP="00B05170">
      <w:pPr>
        <w:tabs>
          <w:tab w:val="left" w:pos="426"/>
        </w:tabs>
        <w:suppressAutoHyphens/>
        <w:jc w:val="both"/>
        <w:rPr>
          <w:b/>
          <w:spacing w:val="-3"/>
        </w:rPr>
      </w:pPr>
      <w:r>
        <w:rPr>
          <w:b/>
          <w:spacing w:val="-3"/>
        </w:rPr>
        <w:t>10</w:t>
      </w:r>
      <w:r w:rsidR="009A01F5">
        <w:rPr>
          <w:b/>
          <w:spacing w:val="-3"/>
        </w:rPr>
        <w:t>.</w:t>
      </w:r>
      <w:r>
        <w:rPr>
          <w:b/>
          <w:spacing w:val="-3"/>
        </w:rPr>
        <w:t xml:space="preserve">18.- Daños causados como consecuencia de la entrega de trabajos cuyo estado defectuoso o dañino era conocido por </w:t>
      </w:r>
      <w:r w:rsidR="009A01F5">
        <w:rPr>
          <w:b/>
          <w:spacing w:val="-3"/>
        </w:rPr>
        <w:t>el Asegurad</w:t>
      </w:r>
      <w:bookmarkStart w:id="0" w:name="_GoBack"/>
      <w:bookmarkEnd w:id="0"/>
      <w:r w:rsidR="009A01F5">
        <w:rPr>
          <w:b/>
          <w:spacing w:val="-3"/>
        </w:rPr>
        <w:t>o o por personas al servicio de éste</w:t>
      </w:r>
      <w:r w:rsidR="00B264B1">
        <w:rPr>
          <w:b/>
          <w:spacing w:val="-3"/>
        </w:rPr>
        <w:t>.</w:t>
      </w:r>
    </w:p>
    <w:p w:rsidR="00B05170" w:rsidRDefault="00B05170" w:rsidP="00B05170">
      <w:pPr>
        <w:tabs>
          <w:tab w:val="left" w:pos="426"/>
        </w:tabs>
        <w:suppressAutoHyphens/>
        <w:jc w:val="both"/>
        <w:rPr>
          <w:b/>
          <w:spacing w:val="-3"/>
        </w:rPr>
      </w:pPr>
    </w:p>
    <w:p w:rsidR="00D91562" w:rsidRDefault="00A86E35" w:rsidP="00B05170">
      <w:pPr>
        <w:tabs>
          <w:tab w:val="left" w:pos="426"/>
        </w:tabs>
        <w:suppressAutoHyphens/>
        <w:jc w:val="both"/>
        <w:rPr>
          <w:b/>
          <w:spacing w:val="-3"/>
        </w:rPr>
      </w:pPr>
      <w:r>
        <w:rPr>
          <w:b/>
          <w:spacing w:val="-3"/>
        </w:rPr>
        <w:t>10.19.- Las consecuencias que</w:t>
      </w:r>
      <w:r w:rsidR="00D91562">
        <w:rPr>
          <w:b/>
          <w:spacing w:val="-3"/>
        </w:rPr>
        <w:t xml:space="preserve"> se deriven de no responder exactamente el trabajo entregado o prestado a los fines para los que estaba previsto o a las cualidades ofrecidas, resultando con ello ineficaz en su funcionamiento o resultado.</w:t>
      </w:r>
    </w:p>
    <w:p w:rsidR="00B264B1" w:rsidRDefault="00D91562" w:rsidP="00B05170">
      <w:pPr>
        <w:tabs>
          <w:tab w:val="left" w:pos="426"/>
        </w:tabs>
        <w:suppressAutoHyphens/>
        <w:jc w:val="both"/>
        <w:rPr>
          <w:b/>
          <w:spacing w:val="-3"/>
        </w:rPr>
      </w:pPr>
      <w:r>
        <w:rPr>
          <w:b/>
          <w:spacing w:val="-3"/>
        </w:rPr>
        <w:t xml:space="preserve"> </w:t>
      </w:r>
    </w:p>
    <w:p w:rsidR="00B05170" w:rsidRDefault="00B05170" w:rsidP="00B05170">
      <w:pPr>
        <w:tabs>
          <w:tab w:val="left" w:pos="426"/>
        </w:tabs>
        <w:suppressAutoHyphens/>
        <w:jc w:val="both"/>
        <w:rPr>
          <w:b/>
          <w:spacing w:val="-3"/>
        </w:rPr>
      </w:pPr>
      <w:r>
        <w:rPr>
          <w:b/>
          <w:spacing w:val="-3"/>
        </w:rPr>
        <w:t>El r</w:t>
      </w:r>
      <w:r w:rsidR="009A01F5">
        <w:rPr>
          <w:b/>
          <w:spacing w:val="-3"/>
        </w:rPr>
        <w:t>e</w:t>
      </w:r>
      <w:r>
        <w:rPr>
          <w:b/>
          <w:spacing w:val="-3"/>
        </w:rPr>
        <w:t xml:space="preserve">sto de condiciones del seguro </w:t>
      </w:r>
      <w:r w:rsidR="009A01F5">
        <w:rPr>
          <w:b/>
          <w:spacing w:val="-3"/>
        </w:rPr>
        <w:t>no varían y mantienen todo su vigor.</w:t>
      </w:r>
    </w:p>
    <w:p w:rsidR="00D91562" w:rsidRDefault="00D91562" w:rsidP="00B05170">
      <w:pPr>
        <w:tabs>
          <w:tab w:val="left" w:pos="426"/>
        </w:tabs>
        <w:suppressAutoHyphens/>
        <w:jc w:val="both"/>
        <w:rPr>
          <w:b/>
          <w:spacing w:val="-3"/>
        </w:rPr>
      </w:pPr>
    </w:p>
    <w:p w:rsidR="00D91562" w:rsidRDefault="00D91562" w:rsidP="00B05170">
      <w:pPr>
        <w:tabs>
          <w:tab w:val="left" w:pos="426"/>
        </w:tabs>
        <w:suppressAutoHyphens/>
        <w:jc w:val="both"/>
        <w:rPr>
          <w:b/>
          <w:spacing w:val="-3"/>
        </w:rPr>
      </w:pPr>
    </w:p>
    <w:p w:rsidR="00B05170" w:rsidRDefault="00D91562" w:rsidP="00A86E35">
      <w:pPr>
        <w:tabs>
          <w:tab w:val="left" w:pos="426"/>
        </w:tabs>
        <w:suppressAutoHyphens/>
        <w:jc w:val="center"/>
      </w:pPr>
      <w:r>
        <w:t>- - - - - -</w:t>
      </w:r>
    </w:p>
    <w:sectPr w:rsidR="00B051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0B57"/>
    <w:multiLevelType w:val="hybridMultilevel"/>
    <w:tmpl w:val="5CB88CAC"/>
    <w:lvl w:ilvl="0" w:tplc="740A0E2E">
      <w:start w:val="10"/>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344C59"/>
    <w:multiLevelType w:val="hybridMultilevel"/>
    <w:tmpl w:val="2C2289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5E005DE8"/>
    <w:multiLevelType w:val="multilevel"/>
    <w:tmpl w:val="5C6E694A"/>
    <w:styleLink w:val="Estilo1"/>
    <w:lvl w:ilvl="0">
      <w:start w:val="3"/>
      <w:numFmt w:val="lowerLetter"/>
      <w:lvlText w:val="%1."/>
      <w:lvlJc w:val="left"/>
      <w:pPr>
        <w:ind w:left="644"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7D0DCD"/>
    <w:multiLevelType w:val="hybridMultilevel"/>
    <w:tmpl w:val="1BA02610"/>
    <w:lvl w:ilvl="0" w:tplc="9D2C2BA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70"/>
    <w:rsid w:val="003B09D9"/>
    <w:rsid w:val="004650CB"/>
    <w:rsid w:val="004D34C9"/>
    <w:rsid w:val="007A6B4C"/>
    <w:rsid w:val="00815C5C"/>
    <w:rsid w:val="009A01F5"/>
    <w:rsid w:val="009F2B69"/>
    <w:rsid w:val="00A86E35"/>
    <w:rsid w:val="00AF7CAC"/>
    <w:rsid w:val="00B05170"/>
    <w:rsid w:val="00B264B1"/>
    <w:rsid w:val="00D91562"/>
    <w:rsid w:val="00F47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nhideWhenUsed="1" w:qFormat="1"/>
    <w:lsdException w:name="Title" w:qFormat="1"/>
    <w:lsdException w:name="Default Paragraph Fo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C5C"/>
    <w:rPr>
      <w:rFonts w:asciiTheme="minorHAnsi" w:hAnsiTheme="minorHAnsi"/>
      <w:sz w:val="22"/>
      <w:lang w:val="es-ES_tradnl"/>
    </w:rPr>
  </w:style>
  <w:style w:type="paragraph" w:styleId="Ttulo1">
    <w:name w:val="heading 1"/>
    <w:basedOn w:val="Normal"/>
    <w:next w:val="Normal"/>
    <w:link w:val="Ttulo1Car"/>
    <w:autoRedefine/>
    <w:qFormat/>
    <w:rsid w:val="007A6B4C"/>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autoRedefine/>
    <w:semiHidden/>
    <w:unhideWhenUsed/>
    <w:qFormat/>
    <w:rsid w:val="007A6B4C"/>
    <w:pPr>
      <w:keepNext/>
      <w:spacing w:before="240" w:after="60"/>
      <w:outlineLvl w:val="1"/>
    </w:pPr>
    <w:rPr>
      <w:b/>
      <w:bCs/>
      <w:iCs/>
      <w:sz w:val="28"/>
      <w:szCs w:val="28"/>
      <w:lang w:val="x-none" w:eastAsia="x-none"/>
    </w:rPr>
  </w:style>
  <w:style w:type="paragraph" w:styleId="Ttulo3">
    <w:name w:val="heading 3"/>
    <w:basedOn w:val="Normal"/>
    <w:next w:val="Normal"/>
    <w:link w:val="Ttulo3Car"/>
    <w:autoRedefine/>
    <w:unhideWhenUsed/>
    <w:qFormat/>
    <w:rsid w:val="007A6B4C"/>
    <w:pPr>
      <w:keepNext/>
      <w:tabs>
        <w:tab w:val="left" w:pos="2127"/>
      </w:tabs>
      <w:spacing w:before="240" w:after="60"/>
      <w:jc w:val="both"/>
      <w:outlineLvl w:val="2"/>
    </w:pPr>
    <w:rPr>
      <w:rFonts w:ascii="Calibri" w:hAnsi="Calibri"/>
      <w:b/>
      <w:bCs/>
      <w:sz w:val="28"/>
      <w:szCs w:val="32"/>
    </w:rPr>
  </w:style>
  <w:style w:type="paragraph" w:styleId="Ttulo4">
    <w:name w:val="heading 4"/>
    <w:basedOn w:val="Normal"/>
    <w:next w:val="Normal"/>
    <w:link w:val="Ttulo4Car"/>
    <w:semiHidden/>
    <w:unhideWhenUsed/>
    <w:qFormat/>
    <w:rsid w:val="00AF7CAC"/>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F7CA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7A6B4C"/>
    <w:rPr>
      <w:rFonts w:asciiTheme="minorHAnsi" w:hAnsiTheme="minorHAnsi"/>
      <w:b/>
      <w:bCs/>
      <w:iCs/>
      <w:sz w:val="28"/>
      <w:szCs w:val="28"/>
      <w:lang w:val="x-none" w:eastAsia="x-none"/>
    </w:rPr>
  </w:style>
  <w:style w:type="character" w:customStyle="1" w:styleId="apple-converted-space">
    <w:name w:val="apple-converted-space"/>
    <w:rsid w:val="00AF7CAC"/>
  </w:style>
  <w:style w:type="paragraph" w:customStyle="1" w:styleId="EstiloArial11ptJustificado">
    <w:name w:val="Estilo Arial 11 pt Justificado"/>
    <w:basedOn w:val="Normal"/>
    <w:uiPriority w:val="99"/>
    <w:rsid w:val="00AF7CAC"/>
    <w:pPr>
      <w:spacing w:before="120" w:after="120"/>
      <w:jc w:val="both"/>
    </w:pPr>
    <w:rPr>
      <w:rFonts w:ascii="Arial" w:eastAsia="Calibri" w:hAnsi="Arial"/>
    </w:rPr>
  </w:style>
  <w:style w:type="numbering" w:customStyle="1" w:styleId="Estilo1">
    <w:name w:val="Estilo1"/>
    <w:rsid w:val="00AF7CAC"/>
    <w:pPr>
      <w:numPr>
        <w:numId w:val="1"/>
      </w:numPr>
    </w:pPr>
  </w:style>
  <w:style w:type="paragraph" w:customStyle="1" w:styleId="Default">
    <w:name w:val="Default"/>
    <w:rsid w:val="00AF7CAC"/>
    <w:pPr>
      <w:autoSpaceDE w:val="0"/>
      <w:autoSpaceDN w:val="0"/>
      <w:adjustRightInd w:val="0"/>
    </w:pPr>
    <w:rPr>
      <w:rFonts w:ascii="Arial" w:hAnsi="Arial" w:cs="Arial"/>
      <w:color w:val="000000"/>
      <w:sz w:val="24"/>
      <w:szCs w:val="24"/>
    </w:rPr>
  </w:style>
  <w:style w:type="character" w:customStyle="1" w:styleId="Ttulo1Car">
    <w:name w:val="Título 1 Car"/>
    <w:link w:val="Ttulo1"/>
    <w:rsid w:val="007A6B4C"/>
    <w:rPr>
      <w:rFonts w:ascii="Cambria" w:hAnsi="Cambria"/>
      <w:b/>
      <w:bCs/>
      <w:kern w:val="32"/>
      <w:sz w:val="32"/>
      <w:szCs w:val="32"/>
      <w:lang w:val="x-none" w:eastAsia="x-none"/>
    </w:rPr>
  </w:style>
  <w:style w:type="character" w:customStyle="1" w:styleId="Ttulo3Car">
    <w:name w:val="Título 3 Car"/>
    <w:link w:val="Ttulo3"/>
    <w:rsid w:val="007A6B4C"/>
    <w:rPr>
      <w:rFonts w:ascii="Calibri" w:hAnsi="Calibri"/>
      <w:b/>
      <w:bCs/>
      <w:sz w:val="28"/>
      <w:szCs w:val="32"/>
    </w:rPr>
  </w:style>
  <w:style w:type="character" w:customStyle="1" w:styleId="Ttulo4Car">
    <w:name w:val="Título 4 Car"/>
    <w:link w:val="Ttulo4"/>
    <w:semiHidden/>
    <w:rsid w:val="00AF7CAC"/>
    <w:rPr>
      <w:rFonts w:ascii="Calibri" w:eastAsia="Times New Roman" w:hAnsi="Calibri" w:cs="Times New Roman"/>
      <w:b/>
      <w:bCs/>
      <w:sz w:val="28"/>
      <w:szCs w:val="28"/>
      <w:lang w:eastAsia="es-ES"/>
    </w:rPr>
  </w:style>
  <w:style w:type="character" w:customStyle="1" w:styleId="Ttulo5Car">
    <w:name w:val="Título 5 Car"/>
    <w:link w:val="Ttulo5"/>
    <w:semiHidden/>
    <w:rsid w:val="00AF7CAC"/>
    <w:rPr>
      <w:rFonts w:ascii="Calibri" w:eastAsia="Times New Roman" w:hAnsi="Calibri" w:cs="Times New Roman"/>
      <w:b/>
      <w:bCs/>
      <w:i/>
      <w:iCs/>
      <w:sz w:val="26"/>
      <w:szCs w:val="26"/>
      <w:lang w:eastAsia="es-ES"/>
    </w:rPr>
  </w:style>
  <w:style w:type="paragraph" w:styleId="TDC1">
    <w:name w:val="toc 1"/>
    <w:basedOn w:val="Normal"/>
    <w:next w:val="Normal"/>
    <w:autoRedefine/>
    <w:uiPriority w:val="39"/>
    <w:rsid w:val="00AF7CAC"/>
  </w:style>
  <w:style w:type="paragraph" w:styleId="TDC2">
    <w:name w:val="toc 2"/>
    <w:basedOn w:val="Normal"/>
    <w:next w:val="Normal"/>
    <w:autoRedefine/>
    <w:uiPriority w:val="39"/>
    <w:rsid w:val="00AF7CAC"/>
    <w:pPr>
      <w:ind w:left="200"/>
    </w:pPr>
  </w:style>
  <w:style w:type="paragraph" w:styleId="TDC3">
    <w:name w:val="toc 3"/>
    <w:basedOn w:val="Normal"/>
    <w:next w:val="Normal"/>
    <w:autoRedefine/>
    <w:uiPriority w:val="39"/>
    <w:rsid w:val="00AF7CAC"/>
    <w:pPr>
      <w:ind w:left="400"/>
    </w:pPr>
  </w:style>
  <w:style w:type="paragraph" w:styleId="TDC4">
    <w:name w:val="toc 4"/>
    <w:basedOn w:val="Normal"/>
    <w:next w:val="Normal"/>
    <w:autoRedefine/>
    <w:uiPriority w:val="39"/>
    <w:rsid w:val="00AF7CAC"/>
    <w:pPr>
      <w:ind w:left="600"/>
    </w:pPr>
  </w:style>
  <w:style w:type="paragraph" w:styleId="Ttulo">
    <w:name w:val="Title"/>
    <w:aliases w:val="Título 0"/>
    <w:basedOn w:val="Normal"/>
    <w:next w:val="Normal"/>
    <w:link w:val="TtuloCar"/>
    <w:autoRedefine/>
    <w:qFormat/>
    <w:rsid w:val="007A6B4C"/>
    <w:pPr>
      <w:spacing w:before="240" w:after="60" w:line="360" w:lineRule="auto"/>
      <w:outlineLvl w:val="0"/>
    </w:pPr>
    <w:rPr>
      <w:b/>
      <w:bCs/>
      <w:kern w:val="28"/>
      <w:sz w:val="40"/>
      <w:szCs w:val="32"/>
      <w:lang w:val="x-none" w:eastAsia="x-none"/>
    </w:rPr>
  </w:style>
  <w:style w:type="character" w:customStyle="1" w:styleId="TtuloCar">
    <w:name w:val="Título Car"/>
    <w:aliases w:val="Título 0 Car"/>
    <w:link w:val="Ttulo"/>
    <w:rsid w:val="007A6B4C"/>
    <w:rPr>
      <w:rFonts w:asciiTheme="minorHAnsi" w:hAnsiTheme="minorHAnsi"/>
      <w:b/>
      <w:bCs/>
      <w:kern w:val="28"/>
      <w:sz w:val="40"/>
      <w:szCs w:val="32"/>
      <w:lang w:val="x-none" w:eastAsia="x-none"/>
    </w:rPr>
  </w:style>
  <w:style w:type="character" w:styleId="Hipervnculo">
    <w:name w:val="Hyperlink"/>
    <w:uiPriority w:val="99"/>
    <w:unhideWhenUsed/>
    <w:rsid w:val="00AF7CAC"/>
    <w:rPr>
      <w:color w:val="0000FF"/>
      <w:u w:val="single"/>
    </w:rPr>
  </w:style>
  <w:style w:type="character" w:styleId="Textoennegrita">
    <w:name w:val="Strong"/>
    <w:uiPriority w:val="22"/>
    <w:qFormat/>
    <w:rsid w:val="00AF7CAC"/>
    <w:rPr>
      <w:b/>
      <w:bCs/>
    </w:rPr>
  </w:style>
  <w:style w:type="paragraph" w:styleId="NormalWeb">
    <w:name w:val="Normal (Web)"/>
    <w:basedOn w:val="Normal"/>
    <w:uiPriority w:val="99"/>
    <w:rsid w:val="00AF7CAC"/>
    <w:rPr>
      <w:rFonts w:eastAsia="Calibri"/>
      <w:sz w:val="24"/>
      <w:szCs w:val="24"/>
    </w:rPr>
  </w:style>
  <w:style w:type="paragraph" w:styleId="Textodeglobo">
    <w:name w:val="Balloon Text"/>
    <w:basedOn w:val="Normal"/>
    <w:link w:val="TextodegloboCar"/>
    <w:rsid w:val="00AF7CAC"/>
    <w:rPr>
      <w:rFonts w:ascii="Tahoma" w:hAnsi="Tahoma" w:cs="Tahoma"/>
      <w:sz w:val="16"/>
      <w:szCs w:val="16"/>
    </w:rPr>
  </w:style>
  <w:style w:type="character" w:customStyle="1" w:styleId="TextodegloboCar">
    <w:name w:val="Texto de globo Car"/>
    <w:link w:val="Textodeglobo"/>
    <w:rsid w:val="00AF7CAC"/>
    <w:rPr>
      <w:rFonts w:ascii="Tahoma" w:eastAsia="Times New Roman" w:hAnsi="Tahoma" w:cs="Tahoma"/>
      <w:sz w:val="16"/>
      <w:szCs w:val="16"/>
      <w:lang w:eastAsia="es-ES"/>
    </w:rPr>
  </w:style>
  <w:style w:type="table" w:styleId="Tablaconcuadrcula">
    <w:name w:val="Table Grid"/>
    <w:basedOn w:val="Tablanormal"/>
    <w:rsid w:val="00AF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F7CAC"/>
  </w:style>
  <w:style w:type="paragraph" w:styleId="Prrafodelista">
    <w:name w:val="List Paragraph"/>
    <w:basedOn w:val="Normal"/>
    <w:uiPriority w:val="99"/>
    <w:qFormat/>
    <w:rsid w:val="00AF7CAC"/>
    <w:pPr>
      <w:spacing w:after="100" w:afterAutospacing="1"/>
      <w:ind w:left="720"/>
      <w:contextualSpacing/>
      <w:jc w:val="both"/>
    </w:pPr>
    <w:rPr>
      <w:rFonts w:eastAsia="Calibri"/>
      <w:lang w:val="en-US"/>
    </w:rPr>
  </w:style>
  <w:style w:type="paragraph" w:styleId="TtulodeTDC">
    <w:name w:val="TOC Heading"/>
    <w:basedOn w:val="Ttulo1"/>
    <w:next w:val="Normal"/>
    <w:uiPriority w:val="39"/>
    <w:semiHidden/>
    <w:unhideWhenUsed/>
    <w:qFormat/>
    <w:rsid w:val="00AF7CAC"/>
    <w:pPr>
      <w:keepLines/>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nhideWhenUsed="1" w:qFormat="1"/>
    <w:lsdException w:name="Title" w:qFormat="1"/>
    <w:lsdException w:name="Default Paragraph Fo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C5C"/>
    <w:rPr>
      <w:rFonts w:asciiTheme="minorHAnsi" w:hAnsiTheme="minorHAnsi"/>
      <w:sz w:val="22"/>
      <w:lang w:val="es-ES_tradnl"/>
    </w:rPr>
  </w:style>
  <w:style w:type="paragraph" w:styleId="Ttulo1">
    <w:name w:val="heading 1"/>
    <w:basedOn w:val="Normal"/>
    <w:next w:val="Normal"/>
    <w:link w:val="Ttulo1Car"/>
    <w:autoRedefine/>
    <w:qFormat/>
    <w:rsid w:val="007A6B4C"/>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autoRedefine/>
    <w:semiHidden/>
    <w:unhideWhenUsed/>
    <w:qFormat/>
    <w:rsid w:val="007A6B4C"/>
    <w:pPr>
      <w:keepNext/>
      <w:spacing w:before="240" w:after="60"/>
      <w:outlineLvl w:val="1"/>
    </w:pPr>
    <w:rPr>
      <w:b/>
      <w:bCs/>
      <w:iCs/>
      <w:sz w:val="28"/>
      <w:szCs w:val="28"/>
      <w:lang w:val="x-none" w:eastAsia="x-none"/>
    </w:rPr>
  </w:style>
  <w:style w:type="paragraph" w:styleId="Ttulo3">
    <w:name w:val="heading 3"/>
    <w:basedOn w:val="Normal"/>
    <w:next w:val="Normal"/>
    <w:link w:val="Ttulo3Car"/>
    <w:autoRedefine/>
    <w:unhideWhenUsed/>
    <w:qFormat/>
    <w:rsid w:val="007A6B4C"/>
    <w:pPr>
      <w:keepNext/>
      <w:tabs>
        <w:tab w:val="left" w:pos="2127"/>
      </w:tabs>
      <w:spacing w:before="240" w:after="60"/>
      <w:jc w:val="both"/>
      <w:outlineLvl w:val="2"/>
    </w:pPr>
    <w:rPr>
      <w:rFonts w:ascii="Calibri" w:hAnsi="Calibri"/>
      <w:b/>
      <w:bCs/>
      <w:sz w:val="28"/>
      <w:szCs w:val="32"/>
    </w:rPr>
  </w:style>
  <w:style w:type="paragraph" w:styleId="Ttulo4">
    <w:name w:val="heading 4"/>
    <w:basedOn w:val="Normal"/>
    <w:next w:val="Normal"/>
    <w:link w:val="Ttulo4Car"/>
    <w:semiHidden/>
    <w:unhideWhenUsed/>
    <w:qFormat/>
    <w:rsid w:val="00AF7CAC"/>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F7CA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7A6B4C"/>
    <w:rPr>
      <w:rFonts w:asciiTheme="minorHAnsi" w:hAnsiTheme="minorHAnsi"/>
      <w:b/>
      <w:bCs/>
      <w:iCs/>
      <w:sz w:val="28"/>
      <w:szCs w:val="28"/>
      <w:lang w:val="x-none" w:eastAsia="x-none"/>
    </w:rPr>
  </w:style>
  <w:style w:type="character" w:customStyle="1" w:styleId="apple-converted-space">
    <w:name w:val="apple-converted-space"/>
    <w:rsid w:val="00AF7CAC"/>
  </w:style>
  <w:style w:type="paragraph" w:customStyle="1" w:styleId="EstiloArial11ptJustificado">
    <w:name w:val="Estilo Arial 11 pt Justificado"/>
    <w:basedOn w:val="Normal"/>
    <w:uiPriority w:val="99"/>
    <w:rsid w:val="00AF7CAC"/>
    <w:pPr>
      <w:spacing w:before="120" w:after="120"/>
      <w:jc w:val="both"/>
    </w:pPr>
    <w:rPr>
      <w:rFonts w:ascii="Arial" w:eastAsia="Calibri" w:hAnsi="Arial"/>
    </w:rPr>
  </w:style>
  <w:style w:type="numbering" w:customStyle="1" w:styleId="Estilo1">
    <w:name w:val="Estilo1"/>
    <w:rsid w:val="00AF7CAC"/>
    <w:pPr>
      <w:numPr>
        <w:numId w:val="1"/>
      </w:numPr>
    </w:pPr>
  </w:style>
  <w:style w:type="paragraph" w:customStyle="1" w:styleId="Default">
    <w:name w:val="Default"/>
    <w:rsid w:val="00AF7CAC"/>
    <w:pPr>
      <w:autoSpaceDE w:val="0"/>
      <w:autoSpaceDN w:val="0"/>
      <w:adjustRightInd w:val="0"/>
    </w:pPr>
    <w:rPr>
      <w:rFonts w:ascii="Arial" w:hAnsi="Arial" w:cs="Arial"/>
      <w:color w:val="000000"/>
      <w:sz w:val="24"/>
      <w:szCs w:val="24"/>
    </w:rPr>
  </w:style>
  <w:style w:type="character" w:customStyle="1" w:styleId="Ttulo1Car">
    <w:name w:val="Título 1 Car"/>
    <w:link w:val="Ttulo1"/>
    <w:rsid w:val="007A6B4C"/>
    <w:rPr>
      <w:rFonts w:ascii="Cambria" w:hAnsi="Cambria"/>
      <w:b/>
      <w:bCs/>
      <w:kern w:val="32"/>
      <w:sz w:val="32"/>
      <w:szCs w:val="32"/>
      <w:lang w:val="x-none" w:eastAsia="x-none"/>
    </w:rPr>
  </w:style>
  <w:style w:type="character" w:customStyle="1" w:styleId="Ttulo3Car">
    <w:name w:val="Título 3 Car"/>
    <w:link w:val="Ttulo3"/>
    <w:rsid w:val="007A6B4C"/>
    <w:rPr>
      <w:rFonts w:ascii="Calibri" w:hAnsi="Calibri"/>
      <w:b/>
      <w:bCs/>
      <w:sz w:val="28"/>
      <w:szCs w:val="32"/>
    </w:rPr>
  </w:style>
  <w:style w:type="character" w:customStyle="1" w:styleId="Ttulo4Car">
    <w:name w:val="Título 4 Car"/>
    <w:link w:val="Ttulo4"/>
    <w:semiHidden/>
    <w:rsid w:val="00AF7CAC"/>
    <w:rPr>
      <w:rFonts w:ascii="Calibri" w:eastAsia="Times New Roman" w:hAnsi="Calibri" w:cs="Times New Roman"/>
      <w:b/>
      <w:bCs/>
      <w:sz w:val="28"/>
      <w:szCs w:val="28"/>
      <w:lang w:eastAsia="es-ES"/>
    </w:rPr>
  </w:style>
  <w:style w:type="character" w:customStyle="1" w:styleId="Ttulo5Car">
    <w:name w:val="Título 5 Car"/>
    <w:link w:val="Ttulo5"/>
    <w:semiHidden/>
    <w:rsid w:val="00AF7CAC"/>
    <w:rPr>
      <w:rFonts w:ascii="Calibri" w:eastAsia="Times New Roman" w:hAnsi="Calibri" w:cs="Times New Roman"/>
      <w:b/>
      <w:bCs/>
      <w:i/>
      <w:iCs/>
      <w:sz w:val="26"/>
      <w:szCs w:val="26"/>
      <w:lang w:eastAsia="es-ES"/>
    </w:rPr>
  </w:style>
  <w:style w:type="paragraph" w:styleId="TDC1">
    <w:name w:val="toc 1"/>
    <w:basedOn w:val="Normal"/>
    <w:next w:val="Normal"/>
    <w:autoRedefine/>
    <w:uiPriority w:val="39"/>
    <w:rsid w:val="00AF7CAC"/>
  </w:style>
  <w:style w:type="paragraph" w:styleId="TDC2">
    <w:name w:val="toc 2"/>
    <w:basedOn w:val="Normal"/>
    <w:next w:val="Normal"/>
    <w:autoRedefine/>
    <w:uiPriority w:val="39"/>
    <w:rsid w:val="00AF7CAC"/>
    <w:pPr>
      <w:ind w:left="200"/>
    </w:pPr>
  </w:style>
  <w:style w:type="paragraph" w:styleId="TDC3">
    <w:name w:val="toc 3"/>
    <w:basedOn w:val="Normal"/>
    <w:next w:val="Normal"/>
    <w:autoRedefine/>
    <w:uiPriority w:val="39"/>
    <w:rsid w:val="00AF7CAC"/>
    <w:pPr>
      <w:ind w:left="400"/>
    </w:pPr>
  </w:style>
  <w:style w:type="paragraph" w:styleId="TDC4">
    <w:name w:val="toc 4"/>
    <w:basedOn w:val="Normal"/>
    <w:next w:val="Normal"/>
    <w:autoRedefine/>
    <w:uiPriority w:val="39"/>
    <w:rsid w:val="00AF7CAC"/>
    <w:pPr>
      <w:ind w:left="600"/>
    </w:pPr>
  </w:style>
  <w:style w:type="paragraph" w:styleId="Ttulo">
    <w:name w:val="Title"/>
    <w:aliases w:val="Título 0"/>
    <w:basedOn w:val="Normal"/>
    <w:next w:val="Normal"/>
    <w:link w:val="TtuloCar"/>
    <w:autoRedefine/>
    <w:qFormat/>
    <w:rsid w:val="007A6B4C"/>
    <w:pPr>
      <w:spacing w:before="240" w:after="60" w:line="360" w:lineRule="auto"/>
      <w:outlineLvl w:val="0"/>
    </w:pPr>
    <w:rPr>
      <w:b/>
      <w:bCs/>
      <w:kern w:val="28"/>
      <w:sz w:val="40"/>
      <w:szCs w:val="32"/>
      <w:lang w:val="x-none" w:eastAsia="x-none"/>
    </w:rPr>
  </w:style>
  <w:style w:type="character" w:customStyle="1" w:styleId="TtuloCar">
    <w:name w:val="Título Car"/>
    <w:aliases w:val="Título 0 Car"/>
    <w:link w:val="Ttulo"/>
    <w:rsid w:val="007A6B4C"/>
    <w:rPr>
      <w:rFonts w:asciiTheme="minorHAnsi" w:hAnsiTheme="minorHAnsi"/>
      <w:b/>
      <w:bCs/>
      <w:kern w:val="28"/>
      <w:sz w:val="40"/>
      <w:szCs w:val="32"/>
      <w:lang w:val="x-none" w:eastAsia="x-none"/>
    </w:rPr>
  </w:style>
  <w:style w:type="character" w:styleId="Hipervnculo">
    <w:name w:val="Hyperlink"/>
    <w:uiPriority w:val="99"/>
    <w:unhideWhenUsed/>
    <w:rsid w:val="00AF7CAC"/>
    <w:rPr>
      <w:color w:val="0000FF"/>
      <w:u w:val="single"/>
    </w:rPr>
  </w:style>
  <w:style w:type="character" w:styleId="Textoennegrita">
    <w:name w:val="Strong"/>
    <w:uiPriority w:val="22"/>
    <w:qFormat/>
    <w:rsid w:val="00AF7CAC"/>
    <w:rPr>
      <w:b/>
      <w:bCs/>
    </w:rPr>
  </w:style>
  <w:style w:type="paragraph" w:styleId="NormalWeb">
    <w:name w:val="Normal (Web)"/>
    <w:basedOn w:val="Normal"/>
    <w:uiPriority w:val="99"/>
    <w:rsid w:val="00AF7CAC"/>
    <w:rPr>
      <w:rFonts w:eastAsia="Calibri"/>
      <w:sz w:val="24"/>
      <w:szCs w:val="24"/>
    </w:rPr>
  </w:style>
  <w:style w:type="paragraph" w:styleId="Textodeglobo">
    <w:name w:val="Balloon Text"/>
    <w:basedOn w:val="Normal"/>
    <w:link w:val="TextodegloboCar"/>
    <w:rsid w:val="00AF7CAC"/>
    <w:rPr>
      <w:rFonts w:ascii="Tahoma" w:hAnsi="Tahoma" w:cs="Tahoma"/>
      <w:sz w:val="16"/>
      <w:szCs w:val="16"/>
    </w:rPr>
  </w:style>
  <w:style w:type="character" w:customStyle="1" w:styleId="TextodegloboCar">
    <w:name w:val="Texto de globo Car"/>
    <w:link w:val="Textodeglobo"/>
    <w:rsid w:val="00AF7CAC"/>
    <w:rPr>
      <w:rFonts w:ascii="Tahoma" w:eastAsia="Times New Roman" w:hAnsi="Tahoma" w:cs="Tahoma"/>
      <w:sz w:val="16"/>
      <w:szCs w:val="16"/>
      <w:lang w:eastAsia="es-ES"/>
    </w:rPr>
  </w:style>
  <w:style w:type="table" w:styleId="Tablaconcuadrcula">
    <w:name w:val="Table Grid"/>
    <w:basedOn w:val="Tablanormal"/>
    <w:rsid w:val="00AF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F7CAC"/>
  </w:style>
  <w:style w:type="paragraph" w:styleId="Prrafodelista">
    <w:name w:val="List Paragraph"/>
    <w:basedOn w:val="Normal"/>
    <w:uiPriority w:val="99"/>
    <w:qFormat/>
    <w:rsid w:val="00AF7CAC"/>
    <w:pPr>
      <w:spacing w:after="100" w:afterAutospacing="1"/>
      <w:ind w:left="720"/>
      <w:contextualSpacing/>
      <w:jc w:val="both"/>
    </w:pPr>
    <w:rPr>
      <w:rFonts w:eastAsia="Calibri"/>
      <w:lang w:val="en-US"/>
    </w:rPr>
  </w:style>
  <w:style w:type="paragraph" w:styleId="TtulodeTDC">
    <w:name w:val="TOC Heading"/>
    <w:basedOn w:val="Ttulo1"/>
    <w:next w:val="Normal"/>
    <w:uiPriority w:val="39"/>
    <w:semiHidden/>
    <w:unhideWhenUsed/>
    <w:qFormat/>
    <w:rsid w:val="00AF7CAC"/>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01DA3-1B55-4CB1-8DA9-B40397265A45}"/>
</file>

<file path=customXml/itemProps2.xml><?xml version="1.0" encoding="utf-8"?>
<ds:datastoreItem xmlns:ds="http://schemas.openxmlformats.org/officeDocument/2006/customXml" ds:itemID="{4BBCB43D-63CA-41B9-B919-062D161F9C0B}"/>
</file>

<file path=customXml/itemProps3.xml><?xml version="1.0" encoding="utf-8"?>
<ds:datastoreItem xmlns:ds="http://schemas.openxmlformats.org/officeDocument/2006/customXml" ds:itemID="{448AE3DD-9172-4077-9E20-E8BDCA969289}"/>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Heras</dc:creator>
  <cp:lastModifiedBy>Jose Luis Heras</cp:lastModifiedBy>
  <cp:revision>2</cp:revision>
  <dcterms:created xsi:type="dcterms:W3CDTF">2015-06-29T07:23:00Z</dcterms:created>
  <dcterms:modified xsi:type="dcterms:W3CDTF">2015-06-29T07:23:00Z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ies>
</file>